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E435D" w14:textId="120315E5" w:rsidR="00ED3AAA" w:rsidRPr="00AF3E3A" w:rsidRDefault="00101C89" w:rsidP="00ED3AAA">
      <w:pPr>
        <w:rPr>
          <w:color w:val="1F4E79" w:themeColor="accent1" w:themeShade="80"/>
          <w:sz w:val="48"/>
          <w:szCs w:val="4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F0E4384" wp14:editId="3015A680">
            <wp:simplePos x="0" y="0"/>
            <wp:positionH relativeFrom="column">
              <wp:posOffset>3778250</wp:posOffset>
            </wp:positionH>
            <wp:positionV relativeFrom="paragraph">
              <wp:posOffset>212725</wp:posOffset>
            </wp:positionV>
            <wp:extent cx="2830749" cy="772023"/>
            <wp:effectExtent l="0" t="0" r="0" b="9525"/>
            <wp:wrapNone/>
            <wp:docPr id="1" name="Picture 1" descr="C:\Users\i0304049\Documents\Dupilumab - Atopic Dermatitis\Logo Sanofi Genzyme\SanofiGenzym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0304049\Documents\Dupilumab - Atopic Dermatitis\Logo Sanofi Genzyme\SanofiGenzyme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749" cy="77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079">
        <w:rPr>
          <w:rFonts w:ascii="Arial" w:hAnsi="Arial" w:cs="Arial"/>
          <w:noProof/>
          <w:color w:val="FFFFFF"/>
          <w:sz w:val="20"/>
          <w:szCs w:val="20"/>
          <w:lang w:eastAsia="nl-NL"/>
        </w:rPr>
        <w:drawing>
          <wp:inline distT="0" distB="0" distL="0" distR="0" wp14:anchorId="1F0E4386" wp14:editId="1F0E4387">
            <wp:extent cx="2369567" cy="1215957"/>
            <wp:effectExtent l="0" t="0" r="0" b="3810"/>
            <wp:docPr id="4" name="Picture 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44" cy="127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079" w:rsidRPr="00080648">
        <w:rPr>
          <w:color w:val="1F4E79" w:themeColor="accent1" w:themeShade="80"/>
          <w:sz w:val="48"/>
          <w:szCs w:val="48"/>
        </w:rPr>
        <w:t>Uitnodiging</w:t>
      </w:r>
      <w:r w:rsidR="00156F6E" w:rsidRPr="00080648">
        <w:rPr>
          <w:color w:val="1F4E79" w:themeColor="accent1" w:themeShade="80"/>
          <w:sz w:val="48"/>
          <w:szCs w:val="48"/>
        </w:rPr>
        <w:t xml:space="preserve"> </w:t>
      </w:r>
    </w:p>
    <w:p w14:paraId="1F0E435E" w14:textId="7BE1E3C4" w:rsidR="000B5079" w:rsidRPr="00471A8C" w:rsidRDefault="006D1453" w:rsidP="00ED3AAA">
      <w:pPr>
        <w:pStyle w:val="NoSpacing"/>
        <w:jc w:val="center"/>
        <w:rPr>
          <w:color w:val="1F4E79" w:themeColor="accent1" w:themeShade="80"/>
          <w:sz w:val="36"/>
          <w:szCs w:val="36"/>
        </w:rPr>
      </w:pPr>
      <w:r w:rsidRPr="00471A8C">
        <w:rPr>
          <w:color w:val="1F4E79" w:themeColor="accent1" w:themeShade="80"/>
          <w:sz w:val="36"/>
          <w:szCs w:val="36"/>
        </w:rPr>
        <w:t>3</w:t>
      </w:r>
      <w:r w:rsidRPr="00471A8C">
        <w:rPr>
          <w:color w:val="1F4E79" w:themeColor="accent1" w:themeShade="80"/>
          <w:sz w:val="36"/>
          <w:szCs w:val="36"/>
          <w:vertAlign w:val="superscript"/>
        </w:rPr>
        <w:t>e</w:t>
      </w:r>
      <w:r w:rsidRPr="00471A8C">
        <w:rPr>
          <w:color w:val="1F4E79" w:themeColor="accent1" w:themeShade="80"/>
          <w:sz w:val="36"/>
          <w:szCs w:val="36"/>
        </w:rPr>
        <w:t xml:space="preserve"> </w:t>
      </w:r>
      <w:r w:rsidR="000B5079" w:rsidRPr="00471A8C">
        <w:rPr>
          <w:color w:val="1F4E79" w:themeColor="accent1" w:themeShade="80"/>
          <w:sz w:val="36"/>
          <w:szCs w:val="36"/>
        </w:rPr>
        <w:t>Regionale Bijeenkomst Constitutioneel Eczeem</w:t>
      </w:r>
    </w:p>
    <w:p w14:paraId="1F0E435F" w14:textId="0BC3CC97" w:rsidR="000B5079" w:rsidRPr="00D75F68" w:rsidRDefault="006D1453" w:rsidP="00ED3AAA">
      <w:pPr>
        <w:pStyle w:val="NoSpacing"/>
        <w:jc w:val="center"/>
        <w:rPr>
          <w:color w:val="0070C0"/>
          <w:sz w:val="24"/>
          <w:szCs w:val="24"/>
        </w:rPr>
      </w:pPr>
      <w:r w:rsidRPr="00D75F68">
        <w:rPr>
          <w:color w:val="1F4E79" w:themeColor="accent1" w:themeShade="80"/>
          <w:sz w:val="24"/>
          <w:szCs w:val="24"/>
        </w:rPr>
        <w:t>9 april 2020</w:t>
      </w:r>
      <w:r w:rsidR="00AF3E3A" w:rsidRPr="00D75F68">
        <w:rPr>
          <w:color w:val="1F4E79" w:themeColor="accent1" w:themeShade="80"/>
          <w:sz w:val="24"/>
          <w:szCs w:val="24"/>
        </w:rPr>
        <w:t xml:space="preserve">, </w:t>
      </w:r>
      <w:r w:rsidR="00736585" w:rsidRPr="00D75F68">
        <w:rPr>
          <w:color w:val="1F4E79" w:themeColor="accent1" w:themeShade="80"/>
          <w:sz w:val="24"/>
          <w:szCs w:val="24"/>
        </w:rPr>
        <w:t xml:space="preserve">Ontvangst </w:t>
      </w:r>
      <w:r w:rsidR="00AF3E3A" w:rsidRPr="00D75F68">
        <w:rPr>
          <w:color w:val="1F4E79" w:themeColor="accent1" w:themeShade="80"/>
          <w:sz w:val="24"/>
          <w:szCs w:val="24"/>
        </w:rPr>
        <w:t>1</w:t>
      </w:r>
      <w:r w:rsidR="00ED4007" w:rsidRPr="00D75F68">
        <w:rPr>
          <w:color w:val="1F4E79" w:themeColor="accent1" w:themeShade="80"/>
          <w:sz w:val="24"/>
          <w:szCs w:val="24"/>
        </w:rPr>
        <w:t>7</w:t>
      </w:r>
      <w:r w:rsidR="00AF3E3A" w:rsidRPr="00D75F68">
        <w:rPr>
          <w:color w:val="1F4E79" w:themeColor="accent1" w:themeShade="80"/>
          <w:sz w:val="24"/>
          <w:szCs w:val="24"/>
        </w:rPr>
        <w:t>:</w:t>
      </w:r>
      <w:r w:rsidR="00ED4007" w:rsidRPr="00D75F68">
        <w:rPr>
          <w:color w:val="1F4E79" w:themeColor="accent1" w:themeShade="80"/>
          <w:sz w:val="24"/>
          <w:szCs w:val="24"/>
        </w:rPr>
        <w:t>30</w:t>
      </w:r>
      <w:r w:rsidR="00AF3E3A" w:rsidRPr="00D75F68">
        <w:rPr>
          <w:color w:val="1F4E79" w:themeColor="accent1" w:themeShade="80"/>
          <w:sz w:val="24"/>
          <w:szCs w:val="24"/>
        </w:rPr>
        <w:t>u-20:3</w:t>
      </w:r>
      <w:r w:rsidR="000B5079" w:rsidRPr="00D75F68">
        <w:rPr>
          <w:color w:val="1F4E79" w:themeColor="accent1" w:themeShade="80"/>
          <w:sz w:val="24"/>
          <w:szCs w:val="24"/>
        </w:rPr>
        <w:t xml:space="preserve">0u | </w:t>
      </w:r>
      <w:r w:rsidRPr="00D75F68">
        <w:rPr>
          <w:color w:val="1F4E79" w:themeColor="accent1" w:themeShade="80"/>
          <w:sz w:val="24"/>
          <w:szCs w:val="24"/>
        </w:rPr>
        <w:t>Restaurant Dorset</w:t>
      </w:r>
      <w:r w:rsidR="0056474C" w:rsidRPr="00D75F68">
        <w:rPr>
          <w:color w:val="1F4E79" w:themeColor="accent1" w:themeShade="80"/>
          <w:sz w:val="24"/>
          <w:szCs w:val="24"/>
        </w:rPr>
        <w:t>,</w:t>
      </w:r>
      <w:r w:rsidR="0008029E" w:rsidRPr="00D75F68">
        <w:rPr>
          <w:color w:val="1F4E79" w:themeColor="accent1" w:themeShade="80"/>
          <w:sz w:val="24"/>
          <w:szCs w:val="24"/>
        </w:rPr>
        <w:t xml:space="preserve"> </w:t>
      </w:r>
      <w:r w:rsidRPr="00D75F68">
        <w:rPr>
          <w:color w:val="1F4E79" w:themeColor="accent1" w:themeShade="80"/>
          <w:sz w:val="24"/>
          <w:szCs w:val="24"/>
        </w:rPr>
        <w:t>Borne</w:t>
      </w:r>
    </w:p>
    <w:p w14:paraId="1F0E4360" w14:textId="353DAC62" w:rsidR="00E41931" w:rsidRDefault="00E41931" w:rsidP="000B5079">
      <w:pPr>
        <w:rPr>
          <w:sz w:val="20"/>
          <w:szCs w:val="20"/>
        </w:rPr>
      </w:pPr>
    </w:p>
    <w:p w14:paraId="1F0E4361" w14:textId="77777777" w:rsidR="000B5079" w:rsidRPr="00A402AC" w:rsidRDefault="000B5079" w:rsidP="000B5079">
      <w:r w:rsidRPr="00A402AC">
        <w:t xml:space="preserve">Geachte collega, </w:t>
      </w:r>
    </w:p>
    <w:p w14:paraId="1F0E4362" w14:textId="4DBDDB47" w:rsidR="00AF3E3A" w:rsidRPr="00A402AC" w:rsidRDefault="000B5079" w:rsidP="00643A64">
      <w:pPr>
        <w:pStyle w:val="NoSpacing"/>
      </w:pPr>
      <w:r w:rsidRPr="00A402AC">
        <w:t xml:space="preserve">Graag nodig ik u uit voor </w:t>
      </w:r>
      <w:r w:rsidR="00643A64" w:rsidRPr="00A402AC">
        <w:t xml:space="preserve">de </w:t>
      </w:r>
      <w:r w:rsidR="006563AC" w:rsidRPr="00A402AC">
        <w:t>3</w:t>
      </w:r>
      <w:r w:rsidR="009035C2" w:rsidRPr="00A402AC">
        <w:rPr>
          <w:vertAlign w:val="superscript"/>
        </w:rPr>
        <w:t>de</w:t>
      </w:r>
      <w:r w:rsidR="009035C2" w:rsidRPr="00A402AC">
        <w:t xml:space="preserve"> </w:t>
      </w:r>
      <w:r w:rsidR="00DC30CB" w:rsidRPr="00A402AC">
        <w:t>R</w:t>
      </w:r>
      <w:r w:rsidRPr="00A402AC">
        <w:t xml:space="preserve">egionale </w:t>
      </w:r>
      <w:r w:rsidR="00DC30CB" w:rsidRPr="00A402AC">
        <w:t>B</w:t>
      </w:r>
      <w:r w:rsidRPr="00A402AC">
        <w:t xml:space="preserve">ijeenkomst </w:t>
      </w:r>
      <w:r w:rsidR="00643A64" w:rsidRPr="00A402AC">
        <w:t>C</w:t>
      </w:r>
      <w:r w:rsidRPr="00A402AC">
        <w:t xml:space="preserve">onstitutioneel </w:t>
      </w:r>
      <w:r w:rsidR="00643A64" w:rsidRPr="00A402AC">
        <w:t>E</w:t>
      </w:r>
      <w:r w:rsidRPr="00A402AC">
        <w:t>czeem</w:t>
      </w:r>
      <w:r w:rsidR="00643A64" w:rsidRPr="00A402AC">
        <w:t xml:space="preserve"> op </w:t>
      </w:r>
      <w:r w:rsidR="006563AC" w:rsidRPr="00A402AC">
        <w:t>9 april</w:t>
      </w:r>
      <w:r w:rsidR="00643A64" w:rsidRPr="00A402AC">
        <w:t xml:space="preserve"> 20</w:t>
      </w:r>
      <w:r w:rsidR="006563AC" w:rsidRPr="00A402AC">
        <w:t>20</w:t>
      </w:r>
      <w:r w:rsidR="00643A64" w:rsidRPr="00A402AC">
        <w:t>.</w:t>
      </w:r>
    </w:p>
    <w:p w14:paraId="1F0E4364" w14:textId="3D722CA8" w:rsidR="009035C2" w:rsidRPr="00A402AC" w:rsidRDefault="00643A64" w:rsidP="00643A64">
      <w:pPr>
        <w:pStyle w:val="NoSpacing"/>
      </w:pPr>
      <w:r w:rsidRPr="00A402AC">
        <w:t>Na ee</w:t>
      </w:r>
      <w:r w:rsidR="00BC4FC3" w:rsidRPr="00A402AC">
        <w:t>rdere</w:t>
      </w:r>
      <w:r w:rsidRPr="00A402AC">
        <w:t xml:space="preserve"> succesvolle editi</w:t>
      </w:r>
      <w:r w:rsidR="009035C2" w:rsidRPr="00A402AC">
        <w:t>e</w:t>
      </w:r>
      <w:r w:rsidR="00BC4FC3" w:rsidRPr="00A402AC">
        <w:t>s</w:t>
      </w:r>
      <w:r w:rsidR="009035C2" w:rsidRPr="00A402AC">
        <w:t xml:space="preserve"> van deze bij</w:t>
      </w:r>
      <w:r w:rsidR="00633727" w:rsidRPr="00A402AC">
        <w:t>e</w:t>
      </w:r>
      <w:r w:rsidR="009035C2" w:rsidRPr="00A402AC">
        <w:t xml:space="preserve">enkomst </w:t>
      </w:r>
      <w:r w:rsidR="00DC01C7" w:rsidRPr="00A402AC">
        <w:t xml:space="preserve">in Noord Nederland </w:t>
      </w:r>
      <w:r w:rsidR="00322753" w:rsidRPr="00A402AC">
        <w:t>organiseren we nu de 1</w:t>
      </w:r>
      <w:r w:rsidR="00322753" w:rsidRPr="00A402AC">
        <w:rPr>
          <w:vertAlign w:val="superscript"/>
        </w:rPr>
        <w:t>e</w:t>
      </w:r>
      <w:r w:rsidR="00322753" w:rsidRPr="00A402AC">
        <w:t xml:space="preserve"> editie in Twente met </w:t>
      </w:r>
      <w:r w:rsidRPr="00A402AC">
        <w:t xml:space="preserve">onderwerpen die allen raken aan de behandeling van constitutioneel eczeem, zoals conjunctivitis, astma en handeczeem. Uiteraard zullen </w:t>
      </w:r>
      <w:r w:rsidR="009035C2" w:rsidRPr="00A402AC">
        <w:t xml:space="preserve">ook </w:t>
      </w:r>
      <w:r w:rsidRPr="00A402AC">
        <w:t>de laa</w:t>
      </w:r>
      <w:r w:rsidR="009035C2" w:rsidRPr="00A402AC">
        <w:t>t</w:t>
      </w:r>
      <w:r w:rsidRPr="00A402AC">
        <w:t xml:space="preserve">ste ontwikkelingen op het gebied van constitutioneel eczeem niet ontbreken op deze agenda. </w:t>
      </w:r>
      <w:r w:rsidR="00301647" w:rsidRPr="00A402AC">
        <w:t xml:space="preserve">Tevens zal de </w:t>
      </w:r>
      <w:r w:rsidRPr="00A402AC">
        <w:t>regionale samenwerking centraal st</w:t>
      </w:r>
      <w:r w:rsidR="00301647" w:rsidRPr="00A402AC">
        <w:t>aan</w:t>
      </w:r>
      <w:r w:rsidRPr="00A402AC">
        <w:t xml:space="preserve">, </w:t>
      </w:r>
      <w:r w:rsidR="009D045B" w:rsidRPr="00A402AC">
        <w:t xml:space="preserve">gecombineerd met de </w:t>
      </w:r>
      <w:r w:rsidRPr="00A402AC">
        <w:t>multidisciplinaire samenwerking binnen het ziekenhuis, zoals met de oogarts en de longarts. Wij behandelen immers rege</w:t>
      </w:r>
      <w:r w:rsidR="009035C2" w:rsidRPr="00A402AC">
        <w:t>lmatig dezelfde patië</w:t>
      </w:r>
      <w:r w:rsidRPr="00A402AC">
        <w:t xml:space="preserve">nt, en met de komst van middelen die bij diverse </w:t>
      </w:r>
      <w:r w:rsidR="000978DA" w:rsidRPr="00A402AC">
        <w:t>disciplines ingezet worden is goede s</w:t>
      </w:r>
      <w:r w:rsidR="009035C2" w:rsidRPr="00A402AC">
        <w:t>amenwerking steeds belangrijker.</w:t>
      </w:r>
    </w:p>
    <w:p w14:paraId="1A5A4E65" w14:textId="77777777" w:rsidR="00E26CAF" w:rsidRDefault="00E26CAF" w:rsidP="00643A64">
      <w:pPr>
        <w:pStyle w:val="NoSpacing"/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0978DA" w14:paraId="1F0E437D" w14:textId="77777777" w:rsidTr="00167C8B">
        <w:trPr>
          <w:trHeight w:val="6042"/>
        </w:trPr>
        <w:tc>
          <w:tcPr>
            <w:tcW w:w="10627" w:type="dxa"/>
          </w:tcPr>
          <w:p w14:paraId="1F0E4365" w14:textId="77777777" w:rsidR="00E41931" w:rsidRDefault="00E41931" w:rsidP="00643A64">
            <w:pPr>
              <w:pStyle w:val="NoSpacing"/>
              <w:rPr>
                <w:b/>
                <w:sz w:val="20"/>
                <w:szCs w:val="20"/>
              </w:rPr>
            </w:pPr>
          </w:p>
          <w:p w14:paraId="1F0E4366" w14:textId="77777777" w:rsidR="000978DA" w:rsidRPr="00AD1D27" w:rsidRDefault="000978DA" w:rsidP="00643A64">
            <w:pPr>
              <w:pStyle w:val="NoSpacing"/>
              <w:rPr>
                <w:b/>
              </w:rPr>
            </w:pPr>
            <w:r w:rsidRPr="00AD1D27">
              <w:rPr>
                <w:b/>
              </w:rPr>
              <w:t>Het programma:</w:t>
            </w:r>
          </w:p>
          <w:p w14:paraId="1F0E4367" w14:textId="2CA50A05" w:rsidR="000978DA" w:rsidRPr="00AD1D27" w:rsidRDefault="00626DCA" w:rsidP="00643A64">
            <w:pPr>
              <w:pStyle w:val="NoSpacing"/>
            </w:pPr>
            <w:r w:rsidRPr="00EE2D2E">
              <w:t>1</w:t>
            </w:r>
            <w:r w:rsidR="00A90393" w:rsidRPr="00EE2D2E">
              <w:t>7</w:t>
            </w:r>
            <w:r w:rsidR="000978DA" w:rsidRPr="00EE2D2E">
              <w:t>:</w:t>
            </w:r>
            <w:r w:rsidR="00A90393" w:rsidRPr="00EE2D2E">
              <w:t>30</w:t>
            </w:r>
            <w:r w:rsidR="00A07240" w:rsidRPr="00EE2D2E">
              <w:t>u</w:t>
            </w:r>
            <w:r w:rsidR="00B424E0" w:rsidRPr="00AD1D27">
              <w:t xml:space="preserve">   </w:t>
            </w:r>
            <w:r w:rsidR="00A07240">
              <w:t xml:space="preserve"> </w:t>
            </w:r>
            <w:r w:rsidR="00A3548C">
              <w:t>O</w:t>
            </w:r>
            <w:r w:rsidR="000978DA" w:rsidRPr="00AD1D27">
              <w:t>ntvangst met warm buffet</w:t>
            </w:r>
            <w:r w:rsidR="00A07240">
              <w:t xml:space="preserve"> </w:t>
            </w:r>
            <w:r w:rsidR="001237C0">
              <w:t>(vrije inloop)</w:t>
            </w:r>
          </w:p>
          <w:p w14:paraId="1F0E4368" w14:textId="66168D79" w:rsidR="000978DA" w:rsidRPr="00AD1D27" w:rsidRDefault="000978DA" w:rsidP="00643A64">
            <w:pPr>
              <w:pStyle w:val="NoSpacing"/>
            </w:pPr>
            <w:r w:rsidRPr="00EE2D2E">
              <w:t>18:</w:t>
            </w:r>
            <w:r w:rsidR="00626DCA" w:rsidRPr="00EE2D2E">
              <w:t>3</w:t>
            </w:r>
            <w:r w:rsidRPr="00EE2D2E">
              <w:t>0u</w:t>
            </w:r>
            <w:r w:rsidRPr="00AD1D27">
              <w:t xml:space="preserve">    Opening bijeenkomst                                                            </w:t>
            </w:r>
            <w:r w:rsidR="00626DCA" w:rsidRPr="00AD1D27">
              <w:t xml:space="preserve">        </w:t>
            </w:r>
            <w:r w:rsidR="00AF3E3A" w:rsidRPr="00AD1D27">
              <w:t xml:space="preserve"> </w:t>
            </w:r>
            <w:r w:rsidR="001371A0">
              <w:t xml:space="preserve"> </w:t>
            </w:r>
            <w:r w:rsidR="0038740C">
              <w:t>Ma</w:t>
            </w:r>
            <w:r w:rsidRPr="00AD1D27">
              <w:t>rie-Louise Schuttelaar</w:t>
            </w:r>
            <w:r w:rsidR="00981F2A" w:rsidRPr="00AD1D27">
              <w:t xml:space="preserve">, </w:t>
            </w:r>
            <w:r w:rsidR="00BF1E7D" w:rsidRPr="007C5A41">
              <w:rPr>
                <w:i/>
                <w:iCs/>
              </w:rPr>
              <w:t xml:space="preserve">dermatoloog </w:t>
            </w:r>
            <w:r w:rsidR="00981F2A" w:rsidRPr="007C5A41">
              <w:rPr>
                <w:i/>
                <w:iCs/>
              </w:rPr>
              <w:t>UMCG</w:t>
            </w:r>
          </w:p>
          <w:p w14:paraId="1F0E4369" w14:textId="533C3A25" w:rsidR="000978DA" w:rsidRPr="00AD1D27" w:rsidRDefault="00626DCA" w:rsidP="00643A64">
            <w:pPr>
              <w:pStyle w:val="NoSpacing"/>
            </w:pPr>
            <w:r w:rsidRPr="00EE2D2E">
              <w:t>18:3</w:t>
            </w:r>
            <w:r w:rsidR="000978DA" w:rsidRPr="00EE2D2E">
              <w:t>5u</w:t>
            </w:r>
            <w:r w:rsidR="000978DA" w:rsidRPr="00AD1D27">
              <w:t xml:space="preserve">    Update BIODAY</w:t>
            </w:r>
            <w:r w:rsidR="00BF3CB4" w:rsidRPr="00AD1D27">
              <w:t xml:space="preserve"> studie &amp; adolescenten</w:t>
            </w:r>
            <w:r w:rsidR="002F1FC0" w:rsidRPr="00AD1D27">
              <w:t xml:space="preserve"> </w:t>
            </w:r>
            <w:r w:rsidR="0038740C">
              <w:t>D</w:t>
            </w:r>
            <w:r w:rsidR="002F1FC0" w:rsidRPr="00AD1D27">
              <w:t>upilumab</w:t>
            </w:r>
            <w:r w:rsidR="00AF3E3A" w:rsidRPr="00AD1D27">
              <w:t xml:space="preserve">            </w:t>
            </w:r>
            <w:r w:rsidR="0038740C">
              <w:t xml:space="preserve">      </w:t>
            </w:r>
            <w:r w:rsidRPr="00AD1D27">
              <w:t>Marie-Louise Schuttelaar</w:t>
            </w:r>
            <w:r w:rsidR="00981F2A" w:rsidRPr="00AD1D27">
              <w:t xml:space="preserve">, </w:t>
            </w:r>
            <w:r w:rsidR="00346E11" w:rsidRPr="007C5A41">
              <w:rPr>
                <w:i/>
                <w:iCs/>
              </w:rPr>
              <w:t xml:space="preserve">dermatoloog </w:t>
            </w:r>
            <w:r w:rsidR="00981F2A" w:rsidRPr="007C5A41">
              <w:rPr>
                <w:i/>
                <w:iCs/>
              </w:rPr>
              <w:t>UMCG</w:t>
            </w:r>
            <w:r w:rsidR="000978DA" w:rsidRPr="00AD1D27">
              <w:t xml:space="preserve">                                           </w:t>
            </w:r>
          </w:p>
          <w:p w14:paraId="74BE3AF3" w14:textId="7941847C" w:rsidR="00493439" w:rsidRPr="00AD1D27" w:rsidRDefault="00626DCA" w:rsidP="00493439">
            <w:pPr>
              <w:pStyle w:val="NoSpacing"/>
            </w:pPr>
            <w:r w:rsidRPr="00EE2D2E">
              <w:t>19:0</w:t>
            </w:r>
            <w:r w:rsidR="000978DA" w:rsidRPr="00EE2D2E">
              <w:t>0u</w:t>
            </w:r>
            <w:r w:rsidR="000978DA" w:rsidRPr="00AD1D27">
              <w:t xml:space="preserve">    </w:t>
            </w:r>
            <w:r w:rsidR="00493439" w:rsidRPr="00AD1D27">
              <w:t>Logistiek/v</w:t>
            </w:r>
            <w:r w:rsidR="008C39AE">
              <w:t>pk</w:t>
            </w:r>
            <w:r w:rsidR="00493439" w:rsidRPr="00AD1D27">
              <w:t xml:space="preserve"> aspecten behandeling met Dupilumab</w:t>
            </w:r>
            <w:r w:rsidR="00E5123C" w:rsidRPr="00AD1D27">
              <w:t xml:space="preserve">     </w:t>
            </w:r>
            <w:r w:rsidR="008C39AE">
              <w:t xml:space="preserve">          </w:t>
            </w:r>
            <w:r w:rsidR="00493439" w:rsidRPr="00AD1D27">
              <w:t>Margreet Romeijn</w:t>
            </w:r>
            <w:r w:rsidR="00981F2A" w:rsidRPr="00AD1D27">
              <w:t>,</w:t>
            </w:r>
            <w:r w:rsidR="00AB3011">
              <w:t xml:space="preserve"> </w:t>
            </w:r>
            <w:r w:rsidR="008E4CA8" w:rsidRPr="007C5A41">
              <w:rPr>
                <w:i/>
                <w:iCs/>
              </w:rPr>
              <w:t>v</w:t>
            </w:r>
            <w:r w:rsidR="00AB3011" w:rsidRPr="007C5A41">
              <w:rPr>
                <w:i/>
                <w:iCs/>
              </w:rPr>
              <w:t xml:space="preserve">erpleegkundige </w:t>
            </w:r>
            <w:r w:rsidR="00493439" w:rsidRPr="007C5A41">
              <w:rPr>
                <w:i/>
                <w:iCs/>
              </w:rPr>
              <w:t>UMCG</w:t>
            </w:r>
          </w:p>
          <w:p w14:paraId="1F0E436A" w14:textId="20798FBD" w:rsidR="000978DA" w:rsidRPr="00AD1D27" w:rsidRDefault="00862933" w:rsidP="00643A64">
            <w:pPr>
              <w:pStyle w:val="NoSpacing"/>
            </w:pPr>
            <w:r w:rsidRPr="00EE2D2E">
              <w:t>19:</w:t>
            </w:r>
            <w:r w:rsidR="007A2BE3" w:rsidRPr="00EE2D2E">
              <w:t>20</w:t>
            </w:r>
            <w:r w:rsidRPr="00EE2D2E">
              <w:t>u</w:t>
            </w:r>
            <w:r w:rsidRPr="00AD1D27">
              <w:t xml:space="preserve">    Conjunctivitis en CE                                                                         </w:t>
            </w:r>
            <w:r w:rsidR="00227CE3" w:rsidRPr="00AD1D27">
              <w:t>Marjolein de Bruin</w:t>
            </w:r>
            <w:r w:rsidR="00346E11">
              <w:t>-</w:t>
            </w:r>
            <w:r w:rsidR="006C1096">
              <w:t>Weller</w:t>
            </w:r>
            <w:r w:rsidR="00981F2A" w:rsidRPr="00AD1D27">
              <w:t xml:space="preserve">, </w:t>
            </w:r>
            <w:r w:rsidR="00346E11" w:rsidRPr="007C5A41">
              <w:rPr>
                <w:i/>
                <w:iCs/>
              </w:rPr>
              <w:t xml:space="preserve">dermatoloog </w:t>
            </w:r>
            <w:r w:rsidR="00981F2A" w:rsidRPr="007C5A41">
              <w:rPr>
                <w:i/>
                <w:iCs/>
              </w:rPr>
              <w:t>UMCU</w:t>
            </w:r>
            <w:r w:rsidR="000978DA" w:rsidRPr="007C5A41">
              <w:rPr>
                <w:i/>
                <w:iCs/>
              </w:rPr>
              <w:t xml:space="preserve">                                                                </w:t>
            </w:r>
            <w:r w:rsidR="00626DCA" w:rsidRPr="007C5A41">
              <w:rPr>
                <w:i/>
                <w:iCs/>
              </w:rPr>
              <w:t xml:space="preserve">        </w:t>
            </w:r>
            <w:r w:rsidR="00AF3E3A" w:rsidRPr="007C5A41">
              <w:rPr>
                <w:i/>
                <w:iCs/>
              </w:rPr>
              <w:t xml:space="preserve">              </w:t>
            </w:r>
          </w:p>
          <w:p w14:paraId="1F0E436B" w14:textId="05EC9C7C" w:rsidR="000978DA" w:rsidRPr="00AD1D27" w:rsidRDefault="00626DCA" w:rsidP="00643A64">
            <w:pPr>
              <w:pStyle w:val="NoSpacing"/>
            </w:pPr>
            <w:r w:rsidRPr="00EE2D2E">
              <w:t>19:</w:t>
            </w:r>
            <w:r w:rsidR="007A2BE3" w:rsidRPr="00EE2D2E">
              <w:t>40</w:t>
            </w:r>
            <w:r w:rsidR="000978DA" w:rsidRPr="00EE2D2E">
              <w:t>u</w:t>
            </w:r>
            <w:r w:rsidR="000978DA" w:rsidRPr="00AD1D27">
              <w:t xml:space="preserve">    Type 2 Astma                                                                           </w:t>
            </w:r>
            <w:r w:rsidRPr="00AD1D27">
              <w:t xml:space="preserve">        </w:t>
            </w:r>
            <w:r w:rsidR="00AF3E3A" w:rsidRPr="00AD1D27">
              <w:t xml:space="preserve"> </w:t>
            </w:r>
            <w:r w:rsidR="00E217B9" w:rsidRPr="00AD1D27">
              <w:t xml:space="preserve">Ilonka van Veen, </w:t>
            </w:r>
            <w:r w:rsidR="00E217B9" w:rsidRPr="007C5A41">
              <w:rPr>
                <w:i/>
                <w:iCs/>
              </w:rPr>
              <w:t>longarts MST</w:t>
            </w:r>
          </w:p>
          <w:p w14:paraId="1F0E436C" w14:textId="6E069189" w:rsidR="000978DA" w:rsidRPr="00AD1D27" w:rsidRDefault="00626DCA" w:rsidP="00643A64">
            <w:pPr>
              <w:pStyle w:val="NoSpacing"/>
            </w:pPr>
            <w:r w:rsidRPr="00EE2D2E">
              <w:t>20:</w:t>
            </w:r>
            <w:r w:rsidR="007C14AC" w:rsidRPr="00EE2D2E">
              <w:t>05</w:t>
            </w:r>
            <w:r w:rsidRPr="00EE2D2E">
              <w:t>u</w:t>
            </w:r>
            <w:r w:rsidRPr="00AD1D27">
              <w:t xml:space="preserve">    </w:t>
            </w:r>
            <w:r w:rsidR="002F1FC0" w:rsidRPr="00AD1D27">
              <w:t xml:space="preserve">Handeczeem                                                                             </w:t>
            </w:r>
            <w:r w:rsidRPr="00AD1D27">
              <w:t xml:space="preserve">       </w:t>
            </w:r>
            <w:r w:rsidR="00AF3E3A" w:rsidRPr="00AD1D27">
              <w:t xml:space="preserve"> </w:t>
            </w:r>
            <w:r w:rsidR="002F1FC0" w:rsidRPr="00AD1D27">
              <w:t>Angelique Voorberg</w:t>
            </w:r>
            <w:r w:rsidR="00981F2A" w:rsidRPr="00AD1D27">
              <w:t xml:space="preserve">, </w:t>
            </w:r>
            <w:r w:rsidR="00346E11" w:rsidRPr="007C5A41">
              <w:rPr>
                <w:i/>
                <w:iCs/>
              </w:rPr>
              <w:t>arts</w:t>
            </w:r>
            <w:r w:rsidR="006B36A6">
              <w:rPr>
                <w:i/>
                <w:iCs/>
              </w:rPr>
              <w:t>-</w:t>
            </w:r>
            <w:r w:rsidR="00346E11" w:rsidRPr="007C5A41">
              <w:rPr>
                <w:i/>
                <w:iCs/>
              </w:rPr>
              <w:t xml:space="preserve">onderzoeker </w:t>
            </w:r>
            <w:r w:rsidR="00981F2A" w:rsidRPr="007C5A41">
              <w:rPr>
                <w:i/>
                <w:iCs/>
              </w:rPr>
              <w:t>UMCG</w:t>
            </w:r>
          </w:p>
          <w:p w14:paraId="1F0E436D" w14:textId="23781EF9" w:rsidR="000978DA" w:rsidRPr="00AD1D27" w:rsidRDefault="00626DCA" w:rsidP="00643A64">
            <w:pPr>
              <w:pStyle w:val="NoSpacing"/>
            </w:pPr>
            <w:r w:rsidRPr="00EE2D2E">
              <w:t>20:</w:t>
            </w:r>
            <w:r w:rsidR="001637B0" w:rsidRPr="00EE2D2E">
              <w:t>25</w:t>
            </w:r>
            <w:r w:rsidRPr="00EE2D2E">
              <w:t>u</w:t>
            </w:r>
            <w:r w:rsidRPr="00AD1D27">
              <w:t xml:space="preserve">    </w:t>
            </w:r>
            <w:r w:rsidR="0037122F" w:rsidRPr="00AD1D27">
              <w:t xml:space="preserve">Samenwerking, </w:t>
            </w:r>
            <w:r w:rsidR="00092A2F" w:rsidRPr="00AD1D27">
              <w:t xml:space="preserve">verwijzing &amp; </w:t>
            </w:r>
            <w:r w:rsidR="00DA74E8" w:rsidRPr="00AD1D27">
              <w:t>a</w:t>
            </w:r>
            <w:r w:rsidRPr="00AD1D27">
              <w:t xml:space="preserve">fsluiting                                    </w:t>
            </w:r>
            <w:r w:rsidR="00AF3E3A" w:rsidRPr="00AD1D27">
              <w:t xml:space="preserve">    </w:t>
            </w:r>
            <w:r w:rsidRPr="00AD1D27">
              <w:t>Marie-Louise Schuttelaar</w:t>
            </w:r>
            <w:r w:rsidR="00DA74E8" w:rsidRPr="00AD1D27">
              <w:t xml:space="preserve"> &amp; Marjolein de Bruin</w:t>
            </w:r>
          </w:p>
          <w:p w14:paraId="1F0E436E" w14:textId="77777777" w:rsidR="000978DA" w:rsidRPr="00AD1D27" w:rsidRDefault="000978DA" w:rsidP="00643A64">
            <w:pPr>
              <w:pStyle w:val="NoSpacing"/>
            </w:pPr>
          </w:p>
          <w:p w14:paraId="1F0E436F" w14:textId="77777777" w:rsidR="000978DA" w:rsidRPr="001371A0" w:rsidRDefault="00626DCA" w:rsidP="00643A64">
            <w:pPr>
              <w:pStyle w:val="NoSpacing"/>
              <w:rPr>
                <w:b/>
              </w:rPr>
            </w:pPr>
            <w:r w:rsidRPr="001371A0">
              <w:rPr>
                <w:b/>
              </w:rPr>
              <w:t>Locatie:</w:t>
            </w:r>
          </w:p>
          <w:p w14:paraId="1F0E4370" w14:textId="7656CD13" w:rsidR="00626DCA" w:rsidRPr="001371A0" w:rsidRDefault="00E427E8" w:rsidP="00643A64">
            <w:pPr>
              <w:pStyle w:val="NoSpacing"/>
            </w:pPr>
            <w:r w:rsidRPr="001371A0">
              <w:t>Restaurant Dorset</w:t>
            </w:r>
            <w:r w:rsidR="00626DCA" w:rsidRPr="001371A0">
              <w:t>,</w:t>
            </w:r>
            <w:r w:rsidR="002E0B17">
              <w:t xml:space="preserve"> </w:t>
            </w:r>
            <w:r w:rsidRPr="001371A0">
              <w:t>Grotestraat 167</w:t>
            </w:r>
            <w:r w:rsidR="00626DCA" w:rsidRPr="001371A0">
              <w:t xml:space="preserve">, </w:t>
            </w:r>
            <w:r w:rsidR="00547CDF" w:rsidRPr="001371A0">
              <w:t>Borne</w:t>
            </w:r>
          </w:p>
          <w:p w14:paraId="1F0E4371" w14:textId="77777777" w:rsidR="00626DCA" w:rsidRPr="001371A0" w:rsidRDefault="00626DCA" w:rsidP="00643A64">
            <w:pPr>
              <w:pStyle w:val="NoSpacing"/>
            </w:pPr>
          </w:p>
          <w:p w14:paraId="1F0E4372" w14:textId="77777777" w:rsidR="00626DCA" w:rsidRPr="001371A0" w:rsidRDefault="00626DCA" w:rsidP="00643A64">
            <w:pPr>
              <w:pStyle w:val="NoSpacing"/>
              <w:rPr>
                <w:b/>
              </w:rPr>
            </w:pPr>
            <w:r w:rsidRPr="001371A0">
              <w:rPr>
                <w:b/>
              </w:rPr>
              <w:t>Accreditatie:</w:t>
            </w:r>
          </w:p>
          <w:p w14:paraId="1F0E4373" w14:textId="77777777" w:rsidR="00626DCA" w:rsidRPr="001371A0" w:rsidRDefault="00626DCA" w:rsidP="00643A64">
            <w:pPr>
              <w:pStyle w:val="NoSpacing"/>
            </w:pPr>
            <w:r w:rsidRPr="001371A0">
              <w:t>Accreditatie is aangevraagd bij de NVDV voor 2 uur</w:t>
            </w:r>
            <w:r w:rsidR="00AF3E3A" w:rsidRPr="001371A0">
              <w:t>.</w:t>
            </w:r>
          </w:p>
          <w:p w14:paraId="1F0E4374" w14:textId="77777777" w:rsidR="00626DCA" w:rsidRPr="001371A0" w:rsidRDefault="00626DCA" w:rsidP="00643A64">
            <w:pPr>
              <w:pStyle w:val="NoSpacing"/>
            </w:pPr>
          </w:p>
          <w:p w14:paraId="1F0E4375" w14:textId="77777777" w:rsidR="00626DCA" w:rsidRPr="001371A0" w:rsidRDefault="00626DCA" w:rsidP="00643A64">
            <w:pPr>
              <w:pStyle w:val="NoSpacing"/>
              <w:rPr>
                <w:b/>
              </w:rPr>
            </w:pPr>
            <w:r w:rsidRPr="001371A0">
              <w:rPr>
                <w:b/>
              </w:rPr>
              <w:t>Kosten:</w:t>
            </w:r>
            <w:r w:rsidR="001A26E6" w:rsidRPr="001371A0">
              <w:rPr>
                <w:b/>
              </w:rPr>
              <w:t xml:space="preserve"> </w:t>
            </w:r>
          </w:p>
          <w:p w14:paraId="1F0E4376" w14:textId="77777777" w:rsidR="00E41931" w:rsidRPr="001371A0" w:rsidRDefault="001A26E6" w:rsidP="00643A64">
            <w:pPr>
              <w:pStyle w:val="NoSpacing"/>
            </w:pPr>
            <w:r w:rsidRPr="001371A0">
              <w:t>De kosten voor g</w:t>
            </w:r>
            <w:r w:rsidR="00C0730C" w:rsidRPr="001371A0">
              <w:t xml:space="preserve">astvrijheid zijn </w:t>
            </w:r>
            <w:r w:rsidR="00C0730C" w:rsidRPr="001371A0">
              <w:rPr>
                <w:rFonts w:cstheme="minorHAnsi"/>
              </w:rPr>
              <w:t>€</w:t>
            </w:r>
            <w:r w:rsidR="00E41931" w:rsidRPr="001371A0">
              <w:t>25,00. D</w:t>
            </w:r>
            <w:r w:rsidR="00626DCA" w:rsidRPr="001371A0">
              <w:t xml:space="preserve">eze </w:t>
            </w:r>
            <w:r w:rsidR="00C0730C" w:rsidRPr="001371A0">
              <w:t xml:space="preserve">worden </w:t>
            </w:r>
            <w:r w:rsidR="00626DCA" w:rsidRPr="001371A0">
              <w:t xml:space="preserve">kosteloos aangeboden. </w:t>
            </w:r>
          </w:p>
          <w:p w14:paraId="1F0E4377" w14:textId="77777777" w:rsidR="000978DA" w:rsidRPr="001371A0" w:rsidRDefault="00626DCA" w:rsidP="00643A64">
            <w:pPr>
              <w:pStyle w:val="NoSpacing"/>
            </w:pPr>
            <w:r w:rsidRPr="001371A0">
              <w:t>Dit is mogelijk door de ondersteuning van Sanofi Genzyme.</w:t>
            </w:r>
          </w:p>
          <w:p w14:paraId="1F0E4378" w14:textId="77777777" w:rsidR="00626DCA" w:rsidRPr="001371A0" w:rsidRDefault="00626DCA" w:rsidP="00643A64">
            <w:pPr>
              <w:pStyle w:val="NoSpacing"/>
            </w:pPr>
          </w:p>
          <w:p w14:paraId="1F0E4379" w14:textId="77777777" w:rsidR="00DF0EE1" w:rsidRPr="001371A0" w:rsidRDefault="00DF0EE1" w:rsidP="00643A64">
            <w:pPr>
              <w:pStyle w:val="NoSpacing"/>
              <w:rPr>
                <w:b/>
              </w:rPr>
            </w:pPr>
            <w:r w:rsidRPr="001371A0">
              <w:rPr>
                <w:b/>
              </w:rPr>
              <w:t>Aanmelding:</w:t>
            </w:r>
          </w:p>
          <w:p w14:paraId="1F0E437A" w14:textId="77777777" w:rsidR="000978DA" w:rsidRPr="00E41931" w:rsidRDefault="00DF0EE1" w:rsidP="00643A64">
            <w:pPr>
              <w:pStyle w:val="NoSpacing"/>
              <w:rPr>
                <w:sz w:val="20"/>
                <w:szCs w:val="20"/>
              </w:rPr>
            </w:pPr>
            <w:r w:rsidRPr="001371A0">
              <w:t xml:space="preserve">Aanmelden voor deze bijeenkomst kunt u doen per email bij Petra Monhemius, </w:t>
            </w:r>
            <w:r w:rsidR="00F63EFE" w:rsidRPr="001371A0">
              <w:t xml:space="preserve">Hospital </w:t>
            </w:r>
            <w:r w:rsidRPr="001371A0">
              <w:t>Account Manager bij Sanofi Genzyme. (</w:t>
            </w:r>
            <w:hyperlink r:id="rId12" w:history="1">
              <w:r w:rsidR="00ED3AAA" w:rsidRPr="001371A0">
                <w:rPr>
                  <w:rStyle w:val="Hyperlink"/>
                </w:rPr>
                <w:t>petra.monhemius@sanofi.com</w:t>
              </w:r>
            </w:hyperlink>
            <w:r w:rsidRPr="00E41931">
              <w:rPr>
                <w:sz w:val="20"/>
                <w:szCs w:val="20"/>
              </w:rPr>
              <w:t>).</w:t>
            </w:r>
          </w:p>
          <w:p w14:paraId="1F0E437C" w14:textId="4D79C739" w:rsidR="000978DA" w:rsidRPr="00AF3E3A" w:rsidRDefault="000978DA" w:rsidP="00AF3E3A">
            <w:pPr>
              <w:pStyle w:val="NoSpacing"/>
            </w:pPr>
          </w:p>
        </w:tc>
      </w:tr>
    </w:tbl>
    <w:p w14:paraId="1F0E437E" w14:textId="77777777" w:rsidR="009035C2" w:rsidRDefault="002F4086" w:rsidP="00643A64">
      <w:pPr>
        <w:pStyle w:val="NoSpacing"/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F0E4388" wp14:editId="1F0E4389">
            <wp:simplePos x="0" y="0"/>
            <wp:positionH relativeFrom="column">
              <wp:posOffset>-739140</wp:posOffset>
            </wp:positionH>
            <wp:positionV relativeFrom="paragraph">
              <wp:posOffset>46355</wp:posOffset>
            </wp:positionV>
            <wp:extent cx="3380105" cy="1575435"/>
            <wp:effectExtent l="0" t="0" r="0" b="571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105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E437F" w14:textId="7F7ABC3E" w:rsidR="00643A64" w:rsidRPr="00013012" w:rsidRDefault="00ED3AAA" w:rsidP="00643A64">
      <w:pPr>
        <w:pStyle w:val="NoSpacing"/>
      </w:pPr>
      <w:r w:rsidRPr="00013012">
        <w:t xml:space="preserve">Ik hoop u op </w:t>
      </w:r>
      <w:r w:rsidR="00E26CAF" w:rsidRPr="00013012">
        <w:t xml:space="preserve">9 april </w:t>
      </w:r>
      <w:r w:rsidRPr="00013012">
        <w:t>te mogen begroeten op deze bijeenkomst. Samen zorgen we voor een optimale zorg voor de eczeemp</w:t>
      </w:r>
      <w:r w:rsidR="00AF3E3A" w:rsidRPr="00013012">
        <w:t>atië</w:t>
      </w:r>
      <w:r w:rsidRPr="00013012">
        <w:t xml:space="preserve">nten in </w:t>
      </w:r>
      <w:r w:rsidR="00CA612E" w:rsidRPr="00013012">
        <w:t>de regio Twente</w:t>
      </w:r>
      <w:r w:rsidR="000A04BB">
        <w:t xml:space="preserve"> en omstreken</w:t>
      </w:r>
      <w:r w:rsidRPr="00013012">
        <w:t>!</w:t>
      </w:r>
    </w:p>
    <w:p w14:paraId="1F0E4380" w14:textId="77777777" w:rsidR="00AF3E3A" w:rsidRPr="00013012" w:rsidRDefault="00AF3E3A" w:rsidP="005647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F0E4381" w14:textId="77777777" w:rsidR="0056474C" w:rsidRPr="00013012" w:rsidRDefault="0056474C" w:rsidP="005647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13012">
        <w:rPr>
          <w:rFonts w:ascii="Calibri" w:hAnsi="Calibri" w:cs="Calibri"/>
          <w:color w:val="000000"/>
        </w:rPr>
        <w:t xml:space="preserve">Met vriendelijke groet, </w:t>
      </w:r>
      <w:bookmarkStart w:id="0" w:name="_GoBack"/>
      <w:bookmarkEnd w:id="0"/>
    </w:p>
    <w:p w14:paraId="1F0E4382" w14:textId="77777777" w:rsidR="009035C2" w:rsidRPr="00013012" w:rsidRDefault="009035C2" w:rsidP="0056474C"/>
    <w:p w14:paraId="1F0E4383" w14:textId="553033BD" w:rsidR="00440A03" w:rsidRPr="00013012" w:rsidRDefault="009035C2" w:rsidP="0022256C">
      <w:pPr>
        <w:spacing w:after="120"/>
      </w:pPr>
      <w:r w:rsidRPr="00013012">
        <w:t>M</w:t>
      </w:r>
      <w:r w:rsidR="0056474C" w:rsidRPr="00013012">
        <w:t>arie-Louise Schuttelaar</w:t>
      </w:r>
      <w:r w:rsidR="00A022B4" w:rsidRPr="0001301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E438C" wp14:editId="1F0E438D">
                <wp:simplePos x="0" y="0"/>
                <wp:positionH relativeFrom="column">
                  <wp:posOffset>5110480</wp:posOffset>
                </wp:positionH>
                <wp:positionV relativeFrom="paragraph">
                  <wp:posOffset>321945</wp:posOffset>
                </wp:positionV>
                <wp:extent cx="1389380" cy="1403985"/>
                <wp:effectExtent l="0" t="0" r="127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E4393" w14:textId="2271B499" w:rsidR="00A022B4" w:rsidRPr="00A022B4" w:rsidRDefault="006260E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60E1">
                              <w:rPr>
                                <w:sz w:val="16"/>
                                <w:szCs w:val="16"/>
                                <w:lang w:val="en-US"/>
                              </w:rPr>
                              <w:t>SANL.DUP.20.02.0074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0E43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4pt;margin-top:25.35pt;width:109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" stroked="f">
                <v:textbox style="mso-fit-shape-to-text:t">
                  <w:txbxContent>
                    <w:p w14:paraId="1F0E4393" w14:textId="2271B499" w:rsidR="00A022B4" w:rsidRPr="00A022B4" w:rsidRDefault="006260E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260E1">
                        <w:rPr>
                          <w:sz w:val="16"/>
                          <w:szCs w:val="16"/>
                          <w:lang w:val="en-US"/>
                        </w:rPr>
                        <w:t>SANL.DUP.20.02.0074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0A03" w:rsidRPr="00013012" w:rsidSect="00ED3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5CF3C" w14:textId="77777777" w:rsidR="00255758" w:rsidRDefault="00255758" w:rsidP="000B5079">
      <w:pPr>
        <w:spacing w:after="0" w:line="240" w:lineRule="auto"/>
      </w:pPr>
      <w:r>
        <w:separator/>
      </w:r>
    </w:p>
  </w:endnote>
  <w:endnote w:type="continuationSeparator" w:id="0">
    <w:p w14:paraId="10F251C6" w14:textId="77777777" w:rsidR="00255758" w:rsidRDefault="00255758" w:rsidP="000B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E331F" w14:textId="77777777" w:rsidR="00255758" w:rsidRDefault="00255758" w:rsidP="000B5079">
      <w:pPr>
        <w:spacing w:after="0" w:line="240" w:lineRule="auto"/>
      </w:pPr>
      <w:r>
        <w:separator/>
      </w:r>
    </w:p>
  </w:footnote>
  <w:footnote w:type="continuationSeparator" w:id="0">
    <w:p w14:paraId="69E4F37D" w14:textId="77777777" w:rsidR="00255758" w:rsidRDefault="00255758" w:rsidP="000B5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E6EFF"/>
    <w:multiLevelType w:val="hybridMultilevel"/>
    <w:tmpl w:val="E06ACC48"/>
    <w:lvl w:ilvl="0" w:tplc="DA9C17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079"/>
    <w:rsid w:val="00013012"/>
    <w:rsid w:val="0002672A"/>
    <w:rsid w:val="0008029E"/>
    <w:rsid w:val="00080648"/>
    <w:rsid w:val="00092A2F"/>
    <w:rsid w:val="000977E1"/>
    <w:rsid w:val="000978DA"/>
    <w:rsid w:val="000A04BB"/>
    <w:rsid w:val="000A29A8"/>
    <w:rsid w:val="000B5079"/>
    <w:rsid w:val="000D00E0"/>
    <w:rsid w:val="00101C89"/>
    <w:rsid w:val="001064CD"/>
    <w:rsid w:val="001237C0"/>
    <w:rsid w:val="001371A0"/>
    <w:rsid w:val="00147D39"/>
    <w:rsid w:val="00156F6E"/>
    <w:rsid w:val="001637B0"/>
    <w:rsid w:val="00167C8B"/>
    <w:rsid w:val="00182D6E"/>
    <w:rsid w:val="00183832"/>
    <w:rsid w:val="001A26E6"/>
    <w:rsid w:val="001A693E"/>
    <w:rsid w:val="001C048A"/>
    <w:rsid w:val="001F1083"/>
    <w:rsid w:val="0022256C"/>
    <w:rsid w:val="00227452"/>
    <w:rsid w:val="00227CE3"/>
    <w:rsid w:val="0023510B"/>
    <w:rsid w:val="00255758"/>
    <w:rsid w:val="00291D28"/>
    <w:rsid w:val="002933DA"/>
    <w:rsid w:val="002A6838"/>
    <w:rsid w:val="002C2315"/>
    <w:rsid w:val="002E0B17"/>
    <w:rsid w:val="002F1FC0"/>
    <w:rsid w:val="002F4086"/>
    <w:rsid w:val="002F4587"/>
    <w:rsid w:val="00301647"/>
    <w:rsid w:val="00322753"/>
    <w:rsid w:val="00334BDD"/>
    <w:rsid w:val="00346E11"/>
    <w:rsid w:val="00355C8D"/>
    <w:rsid w:val="0037122F"/>
    <w:rsid w:val="0038740C"/>
    <w:rsid w:val="003906B1"/>
    <w:rsid w:val="00393A74"/>
    <w:rsid w:val="00413DA9"/>
    <w:rsid w:val="0042050C"/>
    <w:rsid w:val="00433C88"/>
    <w:rsid w:val="00440A03"/>
    <w:rsid w:val="00450302"/>
    <w:rsid w:val="004638B4"/>
    <w:rsid w:val="00471A8C"/>
    <w:rsid w:val="004838C1"/>
    <w:rsid w:val="00493439"/>
    <w:rsid w:val="004B436C"/>
    <w:rsid w:val="004C2652"/>
    <w:rsid w:val="004E6581"/>
    <w:rsid w:val="00503CED"/>
    <w:rsid w:val="005236BA"/>
    <w:rsid w:val="00535499"/>
    <w:rsid w:val="005474B0"/>
    <w:rsid w:val="00547CDF"/>
    <w:rsid w:val="005559BE"/>
    <w:rsid w:val="0056474C"/>
    <w:rsid w:val="00584934"/>
    <w:rsid w:val="005F7516"/>
    <w:rsid w:val="005F77FD"/>
    <w:rsid w:val="006260E1"/>
    <w:rsid w:val="00626DCA"/>
    <w:rsid w:val="0063272E"/>
    <w:rsid w:val="00633727"/>
    <w:rsid w:val="00643A64"/>
    <w:rsid w:val="006563AC"/>
    <w:rsid w:val="00664152"/>
    <w:rsid w:val="00667B60"/>
    <w:rsid w:val="00672914"/>
    <w:rsid w:val="006B36A6"/>
    <w:rsid w:val="006B6CA7"/>
    <w:rsid w:val="006C1096"/>
    <w:rsid w:val="006C1B00"/>
    <w:rsid w:val="006C576F"/>
    <w:rsid w:val="006D1453"/>
    <w:rsid w:val="006D5443"/>
    <w:rsid w:val="006D5A8C"/>
    <w:rsid w:val="00736585"/>
    <w:rsid w:val="00771370"/>
    <w:rsid w:val="007A2BE3"/>
    <w:rsid w:val="007B44E1"/>
    <w:rsid w:val="007B649D"/>
    <w:rsid w:val="007C14AC"/>
    <w:rsid w:val="007C5A41"/>
    <w:rsid w:val="007E0C2C"/>
    <w:rsid w:val="007E2572"/>
    <w:rsid w:val="007F6643"/>
    <w:rsid w:val="00821AEF"/>
    <w:rsid w:val="00862933"/>
    <w:rsid w:val="0086315F"/>
    <w:rsid w:val="008A2F3F"/>
    <w:rsid w:val="008C39AE"/>
    <w:rsid w:val="008D258B"/>
    <w:rsid w:val="008E4CA8"/>
    <w:rsid w:val="009035C2"/>
    <w:rsid w:val="0092394D"/>
    <w:rsid w:val="00981F2A"/>
    <w:rsid w:val="009A10AC"/>
    <w:rsid w:val="009D045B"/>
    <w:rsid w:val="009E2AA9"/>
    <w:rsid w:val="00A022B4"/>
    <w:rsid w:val="00A05B8F"/>
    <w:rsid w:val="00A07240"/>
    <w:rsid w:val="00A3548C"/>
    <w:rsid w:val="00A402AC"/>
    <w:rsid w:val="00A42933"/>
    <w:rsid w:val="00A90393"/>
    <w:rsid w:val="00AB3011"/>
    <w:rsid w:val="00AC21A7"/>
    <w:rsid w:val="00AD1D27"/>
    <w:rsid w:val="00AE1162"/>
    <w:rsid w:val="00AF3E3A"/>
    <w:rsid w:val="00B36801"/>
    <w:rsid w:val="00B424E0"/>
    <w:rsid w:val="00B64863"/>
    <w:rsid w:val="00BC454E"/>
    <w:rsid w:val="00BC4FC3"/>
    <w:rsid w:val="00BF1E7D"/>
    <w:rsid w:val="00BF3CB4"/>
    <w:rsid w:val="00C048A2"/>
    <w:rsid w:val="00C0730C"/>
    <w:rsid w:val="00C13BCB"/>
    <w:rsid w:val="00C755BA"/>
    <w:rsid w:val="00CA2FD1"/>
    <w:rsid w:val="00CA612E"/>
    <w:rsid w:val="00CF044E"/>
    <w:rsid w:val="00CF1BA4"/>
    <w:rsid w:val="00D2282A"/>
    <w:rsid w:val="00D34A29"/>
    <w:rsid w:val="00D6472F"/>
    <w:rsid w:val="00D710B6"/>
    <w:rsid w:val="00D75F68"/>
    <w:rsid w:val="00DA74E8"/>
    <w:rsid w:val="00DC01C7"/>
    <w:rsid w:val="00DC30CB"/>
    <w:rsid w:val="00DF0EE1"/>
    <w:rsid w:val="00DF348F"/>
    <w:rsid w:val="00E06143"/>
    <w:rsid w:val="00E134BD"/>
    <w:rsid w:val="00E17CA0"/>
    <w:rsid w:val="00E217B9"/>
    <w:rsid w:val="00E26CAF"/>
    <w:rsid w:val="00E41931"/>
    <w:rsid w:val="00E427E8"/>
    <w:rsid w:val="00E5123C"/>
    <w:rsid w:val="00E662B9"/>
    <w:rsid w:val="00E848D0"/>
    <w:rsid w:val="00EC6410"/>
    <w:rsid w:val="00ED3AAA"/>
    <w:rsid w:val="00ED4007"/>
    <w:rsid w:val="00EE2D2E"/>
    <w:rsid w:val="00F303BE"/>
    <w:rsid w:val="00F63EFE"/>
    <w:rsid w:val="00F86482"/>
    <w:rsid w:val="00F8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435D"/>
  <w15:docId w15:val="{98B19628-6499-4C13-A1E5-CABE2BCF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3E3A"/>
  </w:style>
  <w:style w:type="paragraph" w:styleId="Heading1">
    <w:name w:val="heading 1"/>
    <w:basedOn w:val="Normal"/>
    <w:next w:val="Normal"/>
    <w:link w:val="Heading1Char"/>
    <w:uiPriority w:val="9"/>
    <w:qFormat/>
    <w:rsid w:val="00AF3E3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3E3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E3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3E3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3E3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3E3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3E3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3E3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E3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079"/>
  </w:style>
  <w:style w:type="paragraph" w:styleId="Footer">
    <w:name w:val="footer"/>
    <w:basedOn w:val="Normal"/>
    <w:link w:val="FooterChar"/>
    <w:uiPriority w:val="99"/>
    <w:unhideWhenUsed/>
    <w:rsid w:val="000B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079"/>
  </w:style>
  <w:style w:type="paragraph" w:customStyle="1" w:styleId="Default">
    <w:name w:val="Default"/>
    <w:rsid w:val="000B50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4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C8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F3E3A"/>
    <w:pPr>
      <w:spacing w:after="0" w:line="240" w:lineRule="auto"/>
    </w:pPr>
  </w:style>
  <w:style w:type="table" w:styleId="TableGrid">
    <w:name w:val="Table Grid"/>
    <w:basedOn w:val="TableNormal"/>
    <w:uiPriority w:val="39"/>
    <w:rsid w:val="0009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F3E3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3E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E3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3E3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3E3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3E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3E3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3E3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E3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3E3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F3E3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F3E3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3E3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3E3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F3E3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F3E3A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AF3E3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F3E3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3E3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3E3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F3E3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F3E3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F3E3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F3E3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F3E3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3E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tra.monhemius@sanofi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8A24B18E2A14D9046C25F31FE6CEA" ma:contentTypeVersion="8" ma:contentTypeDescription="Create a new document." ma:contentTypeScope="" ma:versionID="ed8a9c364a63dc8663f747845f8d89a1">
  <xsd:schema xmlns:xsd="http://www.w3.org/2001/XMLSchema" xmlns:xs="http://www.w3.org/2001/XMLSchema" xmlns:p="http://schemas.microsoft.com/office/2006/metadata/properties" xmlns:ns3="fc4badbe-83d5-41d9-b026-396ca67a4547" targetNamespace="http://schemas.microsoft.com/office/2006/metadata/properties" ma:root="true" ma:fieldsID="2e713c48b90f94207fa82cd5a1c6b302" ns3:_="">
    <xsd:import namespace="fc4badbe-83d5-41d9-b026-396ca67a45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adbe-83d5-41d9-b026-396ca67a4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5A09B6-5501-427B-9461-089A2828BE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BE9B2A-34F3-42B9-8083-8CBF9F7FBC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14A51-BC55-45FC-A7C6-5BC929DC8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badbe-83d5-41d9-b026-396ca67a4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Monhemius, Petra /NL</dc:creator>
  <cp:lastModifiedBy>Monhemius, Petra /NL</cp:lastModifiedBy>
  <cp:revision>83</cp:revision>
  <cp:lastPrinted>2020-02-06T09:05:00Z</cp:lastPrinted>
  <dcterms:created xsi:type="dcterms:W3CDTF">2020-01-28T15:27:00Z</dcterms:created>
  <dcterms:modified xsi:type="dcterms:W3CDTF">2020-02-12T13:54:00Z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0x0101008768A24B18E2A14D9046C25F31FE6CEA</vt:lpwstr>
  </property>
</Properties>
</file>